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Overlap w:val="never"/>
        <w:tblW w:w="10347" w:type="dxa"/>
        <w:tblInd w:w="426" w:type="dxa"/>
        <w:tblLayout w:type="fixed"/>
        <w:tblLook w:val="01E0" w:firstRow="1" w:lastRow="1" w:firstColumn="1" w:lastColumn="1" w:noHBand="0" w:noVBand="0"/>
      </w:tblPr>
      <w:tblGrid>
        <w:gridCol w:w="1654"/>
        <w:gridCol w:w="8693"/>
      </w:tblGrid>
      <w:tr w:rsidR="00DF5B78" w14:paraId="27758DFA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427BE" w14:textId="77777777" w:rsidR="00DF5B78" w:rsidRPr="00937695" w:rsidRDefault="00324AE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bookmarkStart w:id="0" w:name="__bookmark_1"/>
            <w:bookmarkEnd w:id="0"/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OFERTA</w:t>
            </w:r>
          </w:p>
        </w:tc>
      </w:tr>
      <w:tr w:rsidR="00DF5B78" w14:paraId="027CB0F3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47427" w14:textId="77777777" w:rsidR="00DF5B78" w:rsidRDefault="00324AEB">
            <w:pPr>
              <w:jc w:val="center"/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</w:pPr>
            <w:r w:rsidRPr="00937695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na wykonanie robót budowlanych</w:t>
            </w:r>
          </w:p>
          <w:p w14:paraId="6878EF2E" w14:textId="22A630DE" w:rsidR="008A462D" w:rsidRPr="00937695" w:rsidRDefault="008A462D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B75811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 xml:space="preserve">postępowanie nr </w:t>
            </w:r>
            <w:r w:rsidR="009245DB">
              <w:rPr>
                <w:rFonts w:ascii="Arial Narrow" w:eastAsia="Tahoma" w:hAnsi="Arial Narrow" w:cs="Tahoma"/>
                <w:b/>
                <w:bCs/>
                <w:sz w:val="24"/>
                <w:szCs w:val="24"/>
              </w:rPr>
              <w:t>ELOG/2/002358/26</w:t>
            </w:r>
          </w:p>
        </w:tc>
      </w:tr>
      <w:tr w:rsidR="00DF5B78" w14:paraId="178A3DC6" w14:textId="77777777" w:rsidTr="00023F84">
        <w:trPr>
          <w:trHeight w:val="252"/>
        </w:trPr>
        <w:tc>
          <w:tcPr>
            <w:tcW w:w="10347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D09B6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  <w:bookmarkStart w:id="1" w:name="__bookmark_2"/>
            <w:bookmarkEnd w:id="1"/>
          </w:p>
        </w:tc>
      </w:tr>
      <w:tr w:rsidR="00DF5B78" w14:paraId="536979BE" w14:textId="77777777" w:rsidTr="00023F84">
        <w:trPr>
          <w:trHeight w:val="252"/>
        </w:trPr>
        <w:tc>
          <w:tcPr>
            <w:tcW w:w="10347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0974F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705CE460" w14:textId="77777777" w:rsidTr="00023F84">
        <w:tc>
          <w:tcPr>
            <w:tcW w:w="165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704D8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8693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9376" w:type="dxa"/>
              <w:tblLayout w:type="fixed"/>
              <w:tblLook w:val="01E0" w:firstRow="1" w:lastRow="1" w:firstColumn="1" w:lastColumn="1" w:noHBand="0" w:noVBand="0"/>
            </w:tblPr>
            <w:tblGrid>
              <w:gridCol w:w="9376"/>
            </w:tblGrid>
            <w:tr w:rsidR="00DF5B78" w:rsidRPr="00023F84" w14:paraId="17B3CD14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AC13B" w14:textId="0A64264B" w:rsidR="00DF5B78" w:rsidRPr="00023F84" w:rsidRDefault="00324AEB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bookmarkStart w:id="2" w:name="__bookmark_3"/>
                  <w:bookmarkEnd w:id="2"/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E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nerga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-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</w:t>
                  </w:r>
                  <w:r w:rsidR="00560B5F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perator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S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A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.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 z siedzibą w Gdańsku Oddział w </w:t>
                  </w:r>
                  <w:r w:rsidR="008A462D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Olsztynie</w:t>
                  </w:r>
                </w:p>
              </w:tc>
            </w:tr>
            <w:tr w:rsidR="00DF5B78" w:rsidRPr="00023F84" w14:paraId="111E9196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F272B" w14:textId="77777777" w:rsidR="00DF5B78" w:rsidRPr="00023F84" w:rsidRDefault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z siedzibą w Olsztynie ul. Tuwima 6, 10-950 Olsztyn</w:t>
                  </w:r>
                </w:p>
              </w:tc>
            </w:tr>
            <w:tr w:rsidR="00DF5B78" w:rsidRPr="00023F84" w14:paraId="4D7D254E" w14:textId="77777777">
              <w:tc>
                <w:tcPr>
                  <w:tcW w:w="9376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3EFB9" w14:textId="77777777" w:rsidR="00DF5B78" w:rsidRPr="00023F84" w:rsidRDefault="00324AEB">
                  <w:pPr>
                    <w:rPr>
                      <w:rFonts w:ascii="Arial Narrow" w:eastAsia="Tahoma" w:hAnsi="Arial Narrow" w:cs="Tahoma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NIP 583-000-11-90</w:t>
                  </w:r>
                  <w:r w:rsidR="00E72B21"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 xml:space="preserve">, </w:t>
                  </w:r>
                  <w:r w:rsidRPr="00023F84">
                    <w:rPr>
                      <w:rFonts w:ascii="Arial Narrow" w:eastAsia="Tahoma" w:hAnsi="Arial Narrow" w:cs="Tahoma"/>
                      <w:sz w:val="22"/>
                      <w:szCs w:val="22"/>
                    </w:rPr>
                    <w:t>REGON 190275904-00036</w:t>
                  </w:r>
                </w:p>
                <w:p w14:paraId="63D069F1" w14:textId="77777777" w:rsidR="00E72B21" w:rsidRPr="00023F84" w:rsidRDefault="00E72B2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</w:tr>
          </w:tbl>
          <w:p w14:paraId="550D0A9C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5B78" w14:paraId="159D0682" w14:textId="77777777" w:rsidTr="00023F84">
        <w:trPr>
          <w:trHeight w:val="10672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B231AF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WYKONAWCA:</w:t>
            </w:r>
          </w:p>
          <w:p w14:paraId="6D28D552" w14:textId="77777777" w:rsidR="00DF5B78" w:rsidRPr="00023F84" w:rsidRDefault="00324AEB" w:rsidP="00937695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28CA752" w14:textId="6E1C158D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Nazwa: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</w:t>
            </w:r>
          </w:p>
          <w:p w14:paraId="78FBCA6E" w14:textId="4673B623" w:rsidR="00DF5B78" w:rsidRPr="00023F84" w:rsidRDefault="00324AEB" w:rsidP="00937695">
            <w:pPr>
              <w:spacing w:after="60"/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Adres:</w:t>
            </w:r>
            <w:r w:rsidR="006E7B21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...................................................................................................................................</w:t>
            </w:r>
          </w:p>
          <w:p w14:paraId="6E91CF66" w14:textId="6111E3BA" w:rsidR="00DF5B78" w:rsidRPr="00023F84" w:rsidRDefault="00324AEB" w:rsidP="00937695">
            <w:pPr>
              <w:spacing w:after="6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NIP: ........................................................... REGON: </w:t>
            </w:r>
            <w:r w:rsidR="006E7B21" w:rsidRPr="00023F84">
              <w:rPr>
                <w:rFonts w:ascii="Arial Narrow" w:eastAsia="Tahoma" w:hAnsi="Arial Narrow" w:cs="Tahoma"/>
                <w:sz w:val="22"/>
                <w:szCs w:val="22"/>
              </w:rPr>
              <w:t>...........................................................</w:t>
            </w:r>
          </w:p>
          <w:p w14:paraId="6ACE7C8E" w14:textId="77777777" w:rsidR="00E72B21" w:rsidRPr="00023F84" w:rsidRDefault="00E72B21" w:rsidP="00937695">
            <w:pPr>
              <w:rPr>
                <w:rFonts w:ascii="Arial Narrow" w:hAnsi="Arial Narrow"/>
                <w:sz w:val="22"/>
                <w:szCs w:val="22"/>
              </w:rPr>
            </w:pPr>
          </w:p>
          <w:p w14:paraId="0E8D4136" w14:textId="77777777" w:rsidR="00DF5B78" w:rsidRPr="00023F84" w:rsidRDefault="00324AEB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</w:p>
          <w:p w14:paraId="5C0B5E33" w14:textId="405963A3" w:rsidR="00DF5B78" w:rsidRPr="00023F84" w:rsidRDefault="00324AEB">
            <w:p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Oferujemy wykonanie przedmiotu zamówienia zgodnie z wymogami Zamawiającego, tj. </w:t>
            </w:r>
            <w:r w:rsidR="00ED4067" w:rsidRPr="00ED4067">
              <w:rPr>
                <w:rFonts w:ascii="Arial Narrow" w:eastAsia="Tahoma" w:hAnsi="Arial Narrow" w:cs="Tahoma"/>
                <w:sz w:val="22"/>
                <w:szCs w:val="22"/>
              </w:rPr>
              <w:t>wykonanie zadania pn.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:</w:t>
            </w:r>
          </w:p>
          <w:p w14:paraId="3B29C376" w14:textId="77777777" w:rsidR="0055785A" w:rsidRPr="00023F84" w:rsidRDefault="0055785A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4C3C6626" w14:textId="083CE76F" w:rsidR="00DE67CF" w:rsidRPr="00023F84" w:rsidRDefault="00242396" w:rsidP="006F0D12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  <w: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Wykonanie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przyłączy/linii kablowych </w:t>
            </w:r>
            <w:proofErr w:type="spellStart"/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nN</w:t>
            </w:r>
            <w:proofErr w:type="spellEnd"/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o długości </w:t>
            </w:r>
            <w:r w:rsidR="009245DB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do 30</w:t>
            </w:r>
            <w:r w:rsidR="00B75811" w:rsidRPr="00B75811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 xml:space="preserve"> metrów, przy czym długość ta określona jest długością wykorzystanego do budowy odcinka kabla</w:t>
            </w:r>
            <w:r w:rsidR="006F0D12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.</w:t>
            </w:r>
          </w:p>
          <w:p w14:paraId="4427A94E" w14:textId="77777777" w:rsidR="00834EC5" w:rsidRPr="00023F84" w:rsidRDefault="00834EC5">
            <w:pPr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</w:pPr>
          </w:p>
          <w:p w14:paraId="4096E596" w14:textId="77777777" w:rsidR="00834EC5" w:rsidRPr="00023F84" w:rsidRDefault="00CA24F0" w:rsidP="00834EC5">
            <w:pPr>
              <w:pStyle w:val="Nagwek"/>
              <w:jc w:val="both"/>
              <w:rPr>
                <w:rFonts w:ascii="Arial Narrow" w:hAnsi="Arial Narrow" w:cs="Tahoma"/>
                <w:b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/>
                <w:sz w:val="22"/>
                <w:szCs w:val="22"/>
              </w:rPr>
              <w:t>Łączna wartość oferty netto</w:t>
            </w:r>
            <w:r w:rsidR="00DE67CF" w:rsidRPr="00023F84">
              <w:rPr>
                <w:rFonts w:ascii="Arial Narrow" w:hAnsi="Arial Narrow" w:cs="Tahoma"/>
                <w:b/>
                <w:sz w:val="22"/>
                <w:szCs w:val="22"/>
              </w:rPr>
              <w:t xml:space="preserve"> </w:t>
            </w:r>
            <w:r w:rsidR="00834EC5" w:rsidRPr="00023F84">
              <w:rPr>
                <w:rFonts w:ascii="Arial Narrow" w:hAnsi="Arial Narrow" w:cs="Tahoma"/>
                <w:b/>
                <w:sz w:val="22"/>
                <w:szCs w:val="22"/>
              </w:rPr>
              <w:t>- zawiera wszystkie koszty niezbędne do realizacji zamówienia:</w:t>
            </w:r>
          </w:p>
          <w:p w14:paraId="77F27392" w14:textId="77777777" w:rsidR="00CA24F0" w:rsidRPr="00023F84" w:rsidRDefault="00CA24F0" w:rsidP="00023F84">
            <w:pPr>
              <w:numPr>
                <w:ilvl w:val="0"/>
                <w:numId w:val="4"/>
              </w:numPr>
              <w:jc w:val="both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Oferta powinna zawierać wszelkie koszty związane z wykonaniem przyłącza kablowego o określonej długości w tym wykop, </w:t>
            </w:r>
            <w:proofErr w:type="spellStart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przecisk</w:t>
            </w:r>
            <w:proofErr w:type="spellEnd"/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lub przewiert</w:t>
            </w:r>
            <w:r w:rsidR="00973570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, </w:t>
            </w:r>
            <w:r w:rsidR="00973570" w:rsidRPr="00023F84">
              <w:rPr>
                <w:rFonts w:ascii="Arial Narrow" w:eastAsia="Arial Unicode MS" w:hAnsi="Arial Narrow" w:cs="Tahoma"/>
                <w:sz w:val="22"/>
                <w:szCs w:val="22"/>
              </w:rPr>
              <w:t>zakup i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montaż złącza kablowego, </w:t>
            </w:r>
            <w:r w:rsidR="002D47B5" w:rsidRPr="00023F84">
              <w:rPr>
                <w:rFonts w:ascii="Arial Narrow" w:eastAsia="Arial Unicode MS" w:hAnsi="Arial Narrow" w:cs="Tahoma"/>
                <w:sz w:val="22"/>
                <w:szCs w:val="22"/>
              </w:rPr>
              <w:t>odtworzenie nawierzchni,</w:t>
            </w:r>
            <w:r w:rsidR="002D47B5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 </w:t>
            </w: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opracowanie dokumentacji powykonawczej wraz z inwentaryzacją. </w:t>
            </w:r>
          </w:p>
          <w:p w14:paraId="2B489E34" w14:textId="77777777" w:rsidR="00834EC5" w:rsidRPr="00023F84" w:rsidRDefault="00CA24F0" w:rsidP="00CA24F0">
            <w:pPr>
              <w:numPr>
                <w:ilvl w:val="0"/>
                <w:numId w:val="4"/>
              </w:numPr>
              <w:rPr>
                <w:rFonts w:ascii="Arial Narrow" w:eastAsia="Tahoma" w:hAnsi="Arial Narrow" w:cs="Tahoma"/>
                <w:bCs/>
                <w:sz w:val="22"/>
                <w:szCs w:val="22"/>
              </w:rPr>
            </w:pPr>
            <w:r w:rsidRPr="00023F84">
              <w:rPr>
                <w:rFonts w:ascii="Arial Narrow" w:hAnsi="Arial Narrow" w:cs="Tahoma"/>
                <w:bCs/>
                <w:sz w:val="22"/>
                <w:szCs w:val="22"/>
              </w:rPr>
              <w:t>W</w:t>
            </w:r>
            <w:r w:rsidR="00834EC5" w:rsidRPr="00023F84">
              <w:rPr>
                <w:rFonts w:ascii="Arial Narrow" w:hAnsi="Arial Narrow" w:cs="Tahoma"/>
                <w:bCs/>
                <w:sz w:val="22"/>
                <w:szCs w:val="22"/>
              </w:rPr>
              <w:t xml:space="preserve"> cenie nie należy uwzględniać dostawy inwestorskiej tj. </w:t>
            </w:r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Master-</w:t>
            </w:r>
            <w:proofErr w:type="spellStart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Key</w:t>
            </w:r>
            <w:proofErr w:type="spellEnd"/>
            <w:r w:rsidR="00973570" w:rsidRPr="00023F84">
              <w:rPr>
                <w:rFonts w:ascii="Arial Narrow" w:eastAsia="Tahoma" w:hAnsi="Arial Narrow" w:cs="Tahoma"/>
                <w:b/>
                <w:bCs/>
                <w:sz w:val="22"/>
                <w:szCs w:val="22"/>
              </w:rPr>
              <w:t>, kabel YAKXS</w:t>
            </w:r>
            <w:r w:rsidR="00CA2CDC" w:rsidRPr="00023F84">
              <w:rPr>
                <w:rFonts w:ascii="Arial Narrow" w:hAnsi="Arial Narrow" w:cs="Tahoma"/>
                <w:bCs/>
                <w:sz w:val="22"/>
                <w:szCs w:val="22"/>
              </w:rPr>
              <w:t>.</w:t>
            </w:r>
          </w:p>
          <w:tbl>
            <w:tblPr>
              <w:tblpPr w:leftFromText="141" w:rightFromText="141" w:vertAnchor="page" w:horzAnchor="margin" w:tblpXSpec="center" w:tblpY="4951"/>
              <w:tblOverlap w:val="never"/>
              <w:tblW w:w="9634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253"/>
              <w:gridCol w:w="1134"/>
              <w:gridCol w:w="1134"/>
              <w:gridCol w:w="1276"/>
              <w:gridCol w:w="1837"/>
            </w:tblGrid>
            <w:tr w:rsidR="00A319E7" w:rsidRPr="00023F84" w14:paraId="1773FC3E" w14:textId="77777777" w:rsidTr="00BB5A7F">
              <w:trPr>
                <w:gridAfter w:val="2"/>
                <w:wAfter w:w="3113" w:type="dxa"/>
                <w:trHeight w:val="557"/>
              </w:trPr>
              <w:tc>
                <w:tcPr>
                  <w:tcW w:w="652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60863389" w14:textId="59F3C985" w:rsidR="00A319E7" w:rsidRPr="008A46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B75811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Rejon Dystrybucji w </w:t>
                  </w:r>
                  <w:r w:rsidR="009245DB" w:rsidRPr="009245DB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Olsztynie</w:t>
                  </w:r>
                </w:p>
              </w:tc>
            </w:tr>
            <w:tr w:rsidR="00A319E7" w:rsidRPr="00023F84" w14:paraId="2745600F" w14:textId="77777777" w:rsidTr="00BB5A7F">
              <w:trPr>
                <w:trHeight w:val="660"/>
              </w:trPr>
              <w:tc>
                <w:tcPr>
                  <w:tcW w:w="4253" w:type="dxa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7A09876" w14:textId="624FD536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Wykonanie</w:t>
                  </w: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przyłączy/linii kablowych </w:t>
                  </w:r>
                  <w:proofErr w:type="spellStart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nN</w:t>
                  </w:r>
                  <w:proofErr w:type="spellEnd"/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o długości </w:t>
                  </w:r>
                  <w:r w:rsidR="009245DB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>do 30</w:t>
                  </w:r>
                  <w:r w:rsidRPr="00B75811">
                    <w:rPr>
                      <w:rFonts w:ascii="Arial Narrow" w:eastAsia="Tahoma" w:hAnsi="Arial Narrow" w:cs="Tahoma"/>
                      <w:b/>
                      <w:bCs/>
                      <w:sz w:val="22"/>
                      <w:szCs w:val="22"/>
                    </w:rPr>
                    <w:t xml:space="preserve"> metrów, przy czym długość ta określona jest długością wykorzystanego do budowy odcinka kabla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705BAB6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Jednostka miary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1D8BBC6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Szacowane ilości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32A864B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 xml:space="preserve">Cena jednostkowa </w:t>
                  </w:r>
                </w:p>
                <w:p w14:paraId="012D56EB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netto w zł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436C27F3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Wartość ł</w:t>
                  </w:r>
                  <w:r w:rsidRPr="00023F84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ączna oferty netto w zł</w:t>
                  </w:r>
                </w:p>
              </w:tc>
            </w:tr>
            <w:tr w:rsidR="00A319E7" w:rsidRPr="00023F84" w14:paraId="304C5FD1" w14:textId="77777777" w:rsidTr="00BB5A7F">
              <w:trPr>
                <w:trHeight w:val="247"/>
              </w:trPr>
              <w:tc>
                <w:tcPr>
                  <w:tcW w:w="4253" w:type="dxa"/>
                  <w:vMerge/>
                  <w:tcBorders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B82E908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5832999E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[1]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283C27B4" w14:textId="77777777" w:rsidR="00A319E7" w:rsidRPr="00FA540A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</w:rPr>
                    <w:t>[2]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26CBEE0C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[3]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78780B09" w14:textId="77777777" w:rsidR="00A319E7" w:rsidRPr="00023F84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</w:rPr>
                  </w:pPr>
                  <w:r w:rsidRPr="00023F84">
                    <w:rPr>
                      <w:rFonts w:ascii="Arial Narrow" w:hAnsi="Arial Narrow" w:cs="Tahoma"/>
                      <w:b/>
                      <w:bCs/>
                    </w:rPr>
                    <w:t>[2 x 3]</w:t>
                  </w:r>
                </w:p>
              </w:tc>
            </w:tr>
            <w:tr w:rsidR="00A319E7" w:rsidRPr="00023F84" w14:paraId="341898D2" w14:textId="77777777" w:rsidTr="00BB5A7F">
              <w:trPr>
                <w:trHeight w:val="1379"/>
              </w:trPr>
              <w:tc>
                <w:tcPr>
                  <w:tcW w:w="4253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4E03B38C" w14:textId="7F0BF0F9" w:rsidR="009245DB" w:rsidRDefault="009245DB" w:rsidP="009245DB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bCs/>
                    </w:rPr>
                  </w:pPr>
                  <w:r w:rsidRPr="000C09D8">
                    <w:rPr>
                      <w:rFonts w:ascii="Arial Narrow" w:hAnsi="Arial Narrow"/>
                      <w:b/>
                      <w:bCs/>
                    </w:rPr>
                    <w:t>gmin</w:t>
                  </w:r>
                  <w:r>
                    <w:rPr>
                      <w:rFonts w:ascii="Arial Narrow" w:hAnsi="Arial Narrow"/>
                      <w:b/>
                      <w:bCs/>
                    </w:rPr>
                    <w:t>a</w:t>
                  </w:r>
                  <w:r w:rsidRPr="000C09D8">
                    <w:rPr>
                      <w:rFonts w:ascii="Arial Narrow" w:hAnsi="Arial Narrow"/>
                      <w:b/>
                      <w:bCs/>
                    </w:rPr>
                    <w:t xml:space="preserve"> Dywity, Barczewo, Purda</w:t>
                  </w:r>
                </w:p>
                <w:p w14:paraId="659CE1F3" w14:textId="62A77A17" w:rsidR="009245DB" w:rsidRPr="000C09D8" w:rsidRDefault="009245DB" w:rsidP="009245DB">
                  <w:pPr>
                    <w:spacing w:line="276" w:lineRule="auto"/>
                    <w:jc w:val="center"/>
                    <w:rPr>
                      <w:rFonts w:ascii="Arial Narrow" w:hAnsi="Arial Narrow"/>
                      <w:b/>
                      <w:bCs/>
                    </w:rPr>
                  </w:pPr>
                  <w:r w:rsidRPr="000C09D8">
                    <w:rPr>
                      <w:rFonts w:ascii="Arial Narrow" w:hAnsi="Arial Narrow"/>
                      <w:b/>
                      <w:bCs/>
                    </w:rPr>
                    <w:t>w Rejonie Dystrybucji w Olsztynie</w:t>
                  </w:r>
                </w:p>
                <w:p w14:paraId="7D049F07" w14:textId="3601295F" w:rsidR="00A319E7" w:rsidRPr="008A462D" w:rsidRDefault="00A319E7" w:rsidP="00A319E7">
                  <w:pP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555C209" w14:textId="77777777" w:rsidR="00A319E7" w:rsidRPr="008A462D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FA540A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szt.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2F2F2"/>
                  <w:vAlign w:val="center"/>
                </w:tcPr>
                <w:p w14:paraId="36019BBA" w14:textId="3644176D" w:rsidR="00A319E7" w:rsidRPr="008A462D" w:rsidRDefault="009245DB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  <w:highlight w:val="yellow"/>
                    </w:rPr>
                  </w:pPr>
                  <w:r w:rsidRPr="009245DB"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F2F2"/>
                  <w:vAlign w:val="center"/>
                </w:tcPr>
                <w:p w14:paraId="76BFFAD8" w14:textId="77777777" w:rsidR="00A319E7" w:rsidRPr="00023F84" w:rsidRDefault="00A319E7" w:rsidP="00A319E7">
                  <w:pPr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</w:t>
                  </w:r>
                </w:p>
              </w:tc>
              <w:tc>
                <w:tcPr>
                  <w:tcW w:w="1837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  <w:vAlign w:val="center"/>
                </w:tcPr>
                <w:p w14:paraId="3E072D3A" w14:textId="77777777" w:rsidR="00A319E7" w:rsidRPr="00361C01" w:rsidRDefault="00A319E7" w:rsidP="00A319E7">
                  <w:pPr>
                    <w:spacing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14"/>
                      <w:szCs w:val="14"/>
                    </w:rPr>
                  </w:pPr>
                </w:p>
                <w:p w14:paraId="345ECE2E" w14:textId="77777777" w:rsidR="00A319E7" w:rsidRPr="00023F84" w:rsidRDefault="00A319E7" w:rsidP="00A319E7">
                  <w:pPr>
                    <w:spacing w:after="160" w:line="259" w:lineRule="auto"/>
                    <w:jc w:val="center"/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Arial Narrow" w:hAnsi="Arial Narrow" w:cs="Tahoma"/>
                      <w:b/>
                      <w:bCs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14:paraId="5372D5DB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086E3D2D" w14:textId="77777777" w:rsidR="00BB5A7F" w:rsidRDefault="00BB5A7F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</w:p>
          <w:p w14:paraId="364F7418" w14:textId="75F9BA55" w:rsidR="00DF5B78" w:rsidRPr="00023F84" w:rsidRDefault="00324AE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Oświadczam, że obowiązki kierownika budowy będzie pełnił(a) p. .......................................................... </w:t>
            </w:r>
          </w:p>
          <w:p w14:paraId="37225F3F" w14:textId="77777777" w:rsidR="008A462D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Adres poczty elektronicznej, na który mają być przekazywane Wykonawcy zlecenia w formie jednostronnego oświadczenia woli</w:t>
            </w:r>
            <w:r w:rsidR="00E72B21" w:rsidRPr="00023F84">
              <w:rPr>
                <w:rFonts w:ascii="Arial Narrow" w:eastAsia="Tahoma" w:hAnsi="Arial Narrow" w:cs="Tahoma"/>
                <w:sz w:val="22"/>
                <w:szCs w:val="22"/>
              </w:rPr>
              <w:t xml:space="preserve">: </w:t>
            </w:r>
          </w:p>
          <w:p w14:paraId="4BE46FAC" w14:textId="77777777" w:rsidR="00DF5B78" w:rsidRPr="00937695" w:rsidRDefault="000B76FB" w:rsidP="00ED4067">
            <w:pPr>
              <w:spacing w:before="120" w:after="120"/>
              <w:rPr>
                <w:rFonts w:ascii="Arial Narrow" w:eastAsia="Tahoma" w:hAnsi="Arial Narrow" w:cs="Tahoma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sz w:val="22"/>
                <w:szCs w:val="22"/>
              </w:rPr>
              <w:t>……………………………………………………………………………</w:t>
            </w:r>
          </w:p>
        </w:tc>
      </w:tr>
      <w:tr w:rsidR="00DF5B78" w14:paraId="1E100822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AC40E" w14:textId="2EAB8F86" w:rsidR="00FA540A" w:rsidRPr="00023F84" w:rsidRDefault="00324AEB" w:rsidP="00A319E7">
            <w:pPr>
              <w:rPr>
                <w:rFonts w:ascii="Arial Narrow" w:hAnsi="Arial Narrow"/>
                <w:sz w:val="22"/>
                <w:szCs w:val="22"/>
              </w:rPr>
            </w:pPr>
            <w:r w:rsidRPr="00023F84">
              <w:rPr>
                <w:rFonts w:ascii="Arial Narrow" w:eastAsia="Tahoma" w:hAnsi="Arial Narrow" w:cs="Tahoma"/>
                <w:color w:val="000000"/>
                <w:sz w:val="22"/>
                <w:szCs w:val="22"/>
              </w:rPr>
              <w:t xml:space="preserve"> </w:t>
            </w:r>
          </w:p>
        </w:tc>
      </w:tr>
      <w:tr w:rsidR="00DF5B78" w14:paraId="357B5A49" w14:textId="77777777" w:rsidTr="00023F84">
        <w:trPr>
          <w:trHeight w:val="230"/>
        </w:trPr>
        <w:tc>
          <w:tcPr>
            <w:tcW w:w="103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808" w:type="dxa"/>
              <w:tblLayout w:type="fixed"/>
              <w:tblLook w:val="01E0" w:firstRow="1" w:lastRow="1" w:firstColumn="1" w:lastColumn="1" w:noHBand="0" w:noVBand="0"/>
            </w:tblPr>
            <w:tblGrid>
              <w:gridCol w:w="5404"/>
              <w:gridCol w:w="5404"/>
            </w:tblGrid>
            <w:tr w:rsidR="00DF5B78" w:rsidRPr="00023F84" w14:paraId="70B962E4" w14:textId="77777777" w:rsidTr="00023F84">
              <w:trPr>
                <w:trHeight w:val="329"/>
              </w:trPr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14B8EC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714E4" w14:textId="77777777" w:rsidR="00DF5B78" w:rsidRPr="00023F84" w:rsidRDefault="00324AEB" w:rsidP="008A462D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 xml:space="preserve"> .................................................................</w:t>
                  </w:r>
                  <w:r w:rsidR="008A462D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.....................</w:t>
                  </w:r>
                  <w:r w:rsidRPr="00023F84"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  <w:t>........</w:t>
                  </w:r>
                </w:p>
              </w:tc>
            </w:tr>
            <w:tr w:rsidR="00DF5B78" w:rsidRPr="00023F84" w14:paraId="24212FAC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3AC9B" w14:textId="77777777" w:rsidR="00DF5B78" w:rsidRPr="00023F84" w:rsidRDefault="00DF5B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17FCF" w14:textId="77777777" w:rsidR="00DF5B78" w:rsidRPr="00FF35EE" w:rsidRDefault="00C569DA" w:rsidP="00023F84">
                  <w:pPr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</w:pPr>
                  <w:r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  <w:r w:rsidR="00324AEB" w:rsidRPr="00FF35EE">
                    <w:rPr>
                      <w:rFonts w:ascii="Arial Narrow" w:eastAsia="Tahoma" w:hAnsi="Arial Narrow" w:cs="Tahoma"/>
                      <w:i/>
                      <w:iCs/>
                      <w:color w:val="000000"/>
                      <w:sz w:val="22"/>
                      <w:szCs w:val="22"/>
                    </w:rPr>
                    <w:t>(podpis osoby upoważnionej do reprezentacji Wykonawcy)</w:t>
                  </w:r>
                </w:p>
              </w:tc>
            </w:tr>
            <w:tr w:rsidR="00C569DA" w:rsidRPr="00C569DA" w14:paraId="5332E148" w14:textId="77777777"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E9C8C" w14:textId="77777777" w:rsidR="00C569DA" w:rsidRPr="00C569DA" w:rsidRDefault="00C569DA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</w:p>
              </w:tc>
              <w:tc>
                <w:tcPr>
                  <w:tcW w:w="54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87024" w14:textId="77777777" w:rsidR="00C569DA" w:rsidRPr="00C569DA" w:rsidRDefault="00C569DA" w:rsidP="00C569DA">
                  <w:pPr>
                    <w:rPr>
                      <w:rFonts w:ascii="Arial Narrow" w:eastAsia="Tahoma" w:hAnsi="Arial Narrow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14:paraId="61F95694" w14:textId="77777777" w:rsidR="00DF5B78" w:rsidRPr="00023F84" w:rsidRDefault="00DF5B78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8437949" w14:textId="77777777" w:rsidR="00324AEB" w:rsidRDefault="00324AEB"/>
    <w:sectPr w:rsidR="00324AEB" w:rsidSect="00706231">
      <w:headerReference w:type="default" r:id="rId7"/>
      <w:footerReference w:type="default" r:id="rId8"/>
      <w:pgSz w:w="11905" w:h="16837"/>
      <w:pgMar w:top="288" w:right="288" w:bottom="360" w:left="360" w:header="288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42DC6" w14:textId="77777777" w:rsidR="00A83565" w:rsidRDefault="00A83565" w:rsidP="00DF5B78">
      <w:r>
        <w:separator/>
      </w:r>
    </w:p>
  </w:endnote>
  <w:endnote w:type="continuationSeparator" w:id="0">
    <w:p w14:paraId="651A173B" w14:textId="77777777" w:rsidR="00A83565" w:rsidRDefault="00A83565" w:rsidP="00DF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1CA5482A" w14:textId="77777777">
      <w:trPr>
        <w:trHeight w:val="216"/>
      </w:trPr>
      <w:tc>
        <w:tcPr>
          <w:tcW w:w="11472" w:type="dxa"/>
        </w:tcPr>
        <w:p w14:paraId="16357A66" w14:textId="77777777" w:rsidR="00DF5B78" w:rsidRDefault="00DF5B7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DF0D55" w14:textId="77777777" w:rsidR="00A83565" w:rsidRDefault="00A83565" w:rsidP="00DF5B78">
      <w:r>
        <w:separator/>
      </w:r>
    </w:p>
  </w:footnote>
  <w:footnote w:type="continuationSeparator" w:id="0">
    <w:p w14:paraId="0E197E0F" w14:textId="77777777" w:rsidR="00A83565" w:rsidRDefault="00A83565" w:rsidP="00DF5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1472" w:type="dxa"/>
      <w:tblLayout w:type="fixed"/>
      <w:tblLook w:val="01E0" w:firstRow="1" w:lastRow="1" w:firstColumn="1" w:lastColumn="1" w:noHBand="0" w:noVBand="0"/>
    </w:tblPr>
    <w:tblGrid>
      <w:gridCol w:w="11472"/>
    </w:tblGrid>
    <w:tr w:rsidR="00DF5B78" w14:paraId="76818E31" w14:textId="77777777">
      <w:trPr>
        <w:trHeight w:val="720"/>
        <w:hidden/>
      </w:trPr>
      <w:tc>
        <w:tcPr>
          <w:tcW w:w="11472" w:type="dxa"/>
        </w:tcPr>
        <w:p w14:paraId="72C35F51" w14:textId="77777777" w:rsidR="00DF5B78" w:rsidRDefault="00DF5B78">
          <w:pPr>
            <w:rPr>
              <w:vanish/>
            </w:rPr>
          </w:pPr>
        </w:p>
        <w:tbl>
          <w:tblPr>
            <w:tblOverlap w:val="never"/>
            <w:tblW w:w="11031" w:type="dxa"/>
            <w:tblLayout w:type="fixed"/>
            <w:tblLook w:val="01E0" w:firstRow="1" w:lastRow="1" w:firstColumn="1" w:lastColumn="1" w:noHBand="0" w:noVBand="0"/>
          </w:tblPr>
          <w:tblGrid>
            <w:gridCol w:w="11031"/>
          </w:tblGrid>
          <w:tr w:rsidR="00DF5B78" w14:paraId="663554ED" w14:textId="77777777">
            <w:tc>
              <w:tcPr>
                <w:tcW w:w="1103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C2C9AA4" w14:textId="77777777" w:rsidR="00DF5B78" w:rsidRDefault="00DF5B78">
                <w:pPr>
                  <w:jc w:val="right"/>
                </w:pPr>
              </w:p>
            </w:tc>
          </w:tr>
        </w:tbl>
        <w:p w14:paraId="2707EFA7" w14:textId="77777777" w:rsidR="00DF5B78" w:rsidRDefault="00DF5B78"/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A01CF"/>
    <w:multiLevelType w:val="hybridMultilevel"/>
    <w:tmpl w:val="7A42A3D8"/>
    <w:lvl w:ilvl="0" w:tplc="3D38F682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2A2780"/>
    <w:multiLevelType w:val="hybridMultilevel"/>
    <w:tmpl w:val="0EB45D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E60DF1"/>
    <w:multiLevelType w:val="hybridMultilevel"/>
    <w:tmpl w:val="D0DC034C"/>
    <w:lvl w:ilvl="0" w:tplc="51FC83B2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078061">
    <w:abstractNumId w:val="2"/>
  </w:num>
  <w:num w:numId="2" w16cid:durableId="70664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2794563">
    <w:abstractNumId w:val="0"/>
  </w:num>
  <w:num w:numId="4" w16cid:durableId="1947151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embedSystemFont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B78"/>
    <w:rsid w:val="00007D35"/>
    <w:rsid w:val="00023F84"/>
    <w:rsid w:val="00034347"/>
    <w:rsid w:val="00037C0F"/>
    <w:rsid w:val="000B76FB"/>
    <w:rsid w:val="00161B24"/>
    <w:rsid w:val="0016691F"/>
    <w:rsid w:val="001927C4"/>
    <w:rsid w:val="001D402E"/>
    <w:rsid w:val="001F1F26"/>
    <w:rsid w:val="00242396"/>
    <w:rsid w:val="002A4F06"/>
    <w:rsid w:val="002D47B5"/>
    <w:rsid w:val="00310ACA"/>
    <w:rsid w:val="00324AEB"/>
    <w:rsid w:val="00361C01"/>
    <w:rsid w:val="003630C5"/>
    <w:rsid w:val="003F4080"/>
    <w:rsid w:val="003F4A21"/>
    <w:rsid w:val="0041006C"/>
    <w:rsid w:val="00430346"/>
    <w:rsid w:val="004315EA"/>
    <w:rsid w:val="00443206"/>
    <w:rsid w:val="00463F04"/>
    <w:rsid w:val="0049704E"/>
    <w:rsid w:val="004E2BF8"/>
    <w:rsid w:val="00512C14"/>
    <w:rsid w:val="0055785A"/>
    <w:rsid w:val="00560B5F"/>
    <w:rsid w:val="0058131D"/>
    <w:rsid w:val="005C68E2"/>
    <w:rsid w:val="005C706D"/>
    <w:rsid w:val="005E319C"/>
    <w:rsid w:val="00612FB5"/>
    <w:rsid w:val="0068694E"/>
    <w:rsid w:val="006D3A13"/>
    <w:rsid w:val="006E3968"/>
    <w:rsid w:val="006E7B21"/>
    <w:rsid w:val="006F090D"/>
    <w:rsid w:val="006F0D12"/>
    <w:rsid w:val="00706231"/>
    <w:rsid w:val="00736E5F"/>
    <w:rsid w:val="00751CF4"/>
    <w:rsid w:val="00782227"/>
    <w:rsid w:val="00784920"/>
    <w:rsid w:val="007B1834"/>
    <w:rsid w:val="007B2E6D"/>
    <w:rsid w:val="007E2972"/>
    <w:rsid w:val="007F27D3"/>
    <w:rsid w:val="00834EC5"/>
    <w:rsid w:val="008A462D"/>
    <w:rsid w:val="008B1D30"/>
    <w:rsid w:val="008D2592"/>
    <w:rsid w:val="008D6242"/>
    <w:rsid w:val="008F6890"/>
    <w:rsid w:val="00905D5B"/>
    <w:rsid w:val="009245DB"/>
    <w:rsid w:val="00937695"/>
    <w:rsid w:val="00954604"/>
    <w:rsid w:val="00972F92"/>
    <w:rsid w:val="00973570"/>
    <w:rsid w:val="00975220"/>
    <w:rsid w:val="009B4BE5"/>
    <w:rsid w:val="009D3598"/>
    <w:rsid w:val="009E5FD4"/>
    <w:rsid w:val="00A002E1"/>
    <w:rsid w:val="00A11076"/>
    <w:rsid w:val="00A12694"/>
    <w:rsid w:val="00A31709"/>
    <w:rsid w:val="00A319E7"/>
    <w:rsid w:val="00A31A3F"/>
    <w:rsid w:val="00A50873"/>
    <w:rsid w:val="00A6320E"/>
    <w:rsid w:val="00A83565"/>
    <w:rsid w:val="00AB1AF8"/>
    <w:rsid w:val="00AB6010"/>
    <w:rsid w:val="00AC1122"/>
    <w:rsid w:val="00AC6574"/>
    <w:rsid w:val="00AD7928"/>
    <w:rsid w:val="00AE05A0"/>
    <w:rsid w:val="00B04FDD"/>
    <w:rsid w:val="00B06B13"/>
    <w:rsid w:val="00B57044"/>
    <w:rsid w:val="00B61AAD"/>
    <w:rsid w:val="00B75811"/>
    <w:rsid w:val="00B95759"/>
    <w:rsid w:val="00BB5A7F"/>
    <w:rsid w:val="00BD6381"/>
    <w:rsid w:val="00BF3CFE"/>
    <w:rsid w:val="00C43DAC"/>
    <w:rsid w:val="00C569DA"/>
    <w:rsid w:val="00C73A4A"/>
    <w:rsid w:val="00CA24F0"/>
    <w:rsid w:val="00CA2CDC"/>
    <w:rsid w:val="00CD03F0"/>
    <w:rsid w:val="00CE4269"/>
    <w:rsid w:val="00CE72B6"/>
    <w:rsid w:val="00DE67CF"/>
    <w:rsid w:val="00DF5B78"/>
    <w:rsid w:val="00E01F0C"/>
    <w:rsid w:val="00E72B21"/>
    <w:rsid w:val="00E945AE"/>
    <w:rsid w:val="00EB7B93"/>
    <w:rsid w:val="00EC2C65"/>
    <w:rsid w:val="00ED4067"/>
    <w:rsid w:val="00ED69FF"/>
    <w:rsid w:val="00EE7890"/>
    <w:rsid w:val="00F01713"/>
    <w:rsid w:val="00F96B44"/>
    <w:rsid w:val="00FA540A"/>
    <w:rsid w:val="00FD6F95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AA15E"/>
  <w15:docId w15:val="{4EE77B7D-932B-40B3-BDE0-B7634CCA5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ny">
    <w:name w:val="Normal"/>
    <w:qFormat/>
    <w:rsid w:val="001669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rsid w:val="009B3C8F"/>
  </w:style>
  <w:style w:type="character" w:styleId="Hipercze">
    <w:name w:val="Hyperlink"/>
    <w:rsid w:val="00DF5B78"/>
    <w:rPr>
      <w:color w:val="0000FF"/>
      <w:u w:val="single"/>
    </w:rPr>
  </w:style>
  <w:style w:type="paragraph" w:styleId="Nagwek">
    <w:name w:val="header"/>
    <w:basedOn w:val="Normalny"/>
    <w:link w:val="NagwekZnak"/>
    <w:rsid w:val="00834EC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link w:val="Nagwek"/>
    <w:rsid w:val="00834EC5"/>
    <w:rPr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834EC5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rsid w:val="00834EC5"/>
    <w:rPr>
      <w:rFonts w:ascii="Arial" w:hAnsi="Arial" w:cs="Arial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5578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5785A"/>
  </w:style>
  <w:style w:type="character" w:styleId="Odwoaniedokomentarza">
    <w:name w:val="annotation reference"/>
    <w:rsid w:val="00CA24F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A24F0"/>
  </w:style>
  <w:style w:type="character" w:customStyle="1" w:styleId="TekstkomentarzaZnak">
    <w:name w:val="Tekst komentarza Znak"/>
    <w:basedOn w:val="Domylnaczcionkaakapitu"/>
    <w:link w:val="Tekstkomentarza"/>
    <w:rsid w:val="00CA24F0"/>
  </w:style>
  <w:style w:type="paragraph" w:styleId="Tematkomentarza">
    <w:name w:val="annotation subject"/>
    <w:basedOn w:val="Tekstkomentarza"/>
    <w:next w:val="Tekstkomentarza"/>
    <w:link w:val="TematkomentarzaZnak"/>
    <w:rsid w:val="00CA24F0"/>
    <w:rPr>
      <w:b/>
      <w:bCs/>
    </w:rPr>
  </w:style>
  <w:style w:type="character" w:customStyle="1" w:styleId="TematkomentarzaZnak">
    <w:name w:val="Temat komentarza Znak"/>
    <w:link w:val="Tematkomentarza"/>
    <w:rsid w:val="00CA24F0"/>
    <w:rPr>
      <w:b/>
      <w:bCs/>
    </w:rPr>
  </w:style>
  <w:style w:type="paragraph" w:styleId="Poprawka">
    <w:name w:val="Revision"/>
    <w:hidden/>
    <w:rsid w:val="00CA2C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Żelazna Jolanta (25008068)</dc:creator>
  <cp:keywords/>
  <dc:description/>
  <cp:lastModifiedBy>Juda Monika</cp:lastModifiedBy>
  <cp:revision>20</cp:revision>
  <cp:lastPrinted>2022-08-02T12:31:00Z</cp:lastPrinted>
  <dcterms:created xsi:type="dcterms:W3CDTF">2024-04-24T11:19:00Z</dcterms:created>
  <dcterms:modified xsi:type="dcterms:W3CDTF">2026-01-28T10:09:00Z</dcterms:modified>
</cp:coreProperties>
</file>